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A6804" w14:textId="77777777" w:rsidR="00A37343" w:rsidRPr="00547091" w:rsidRDefault="00A37343" w:rsidP="00547091">
      <w:pPr>
        <w:spacing w:line="276" w:lineRule="auto"/>
        <w:rPr>
          <w:rFonts w:ascii="Bookman Old Style" w:hAnsi="Bookman Old Style"/>
          <w:sz w:val="28"/>
          <w:szCs w:val="28"/>
        </w:rPr>
      </w:pPr>
    </w:p>
    <w:p w14:paraId="2D89E060" w14:textId="77777777" w:rsidR="00A37343" w:rsidRPr="00547091" w:rsidRDefault="00A37343" w:rsidP="00547091">
      <w:pPr>
        <w:spacing w:line="276" w:lineRule="auto"/>
        <w:rPr>
          <w:rFonts w:ascii="Bookman Old Style" w:hAnsi="Bookman Old Style"/>
          <w:sz w:val="28"/>
          <w:szCs w:val="28"/>
        </w:rPr>
      </w:pPr>
    </w:p>
    <w:p w14:paraId="2AC10837" w14:textId="77777777" w:rsidR="00A37343" w:rsidRPr="00547091" w:rsidRDefault="00A37343" w:rsidP="00547091">
      <w:pPr>
        <w:spacing w:line="276" w:lineRule="auto"/>
        <w:rPr>
          <w:rFonts w:ascii="Bookman Old Style" w:hAnsi="Bookman Old Style"/>
          <w:sz w:val="28"/>
          <w:szCs w:val="28"/>
        </w:rPr>
      </w:pPr>
    </w:p>
    <w:p w14:paraId="67F53A3F" w14:textId="77777777" w:rsidR="00547091" w:rsidRDefault="00547091" w:rsidP="00547091">
      <w:pPr>
        <w:spacing w:line="276" w:lineRule="auto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547091">
        <w:rPr>
          <w:rFonts w:ascii="Bookman Old Style" w:hAnsi="Bookman Old Style"/>
          <w:b/>
          <w:bCs/>
          <w:sz w:val="28"/>
          <w:szCs w:val="28"/>
        </w:rPr>
        <w:t xml:space="preserve">SEGREGATION OF WASTE AT </w:t>
      </w:r>
    </w:p>
    <w:p w14:paraId="4CFEB81F" w14:textId="5B76645D" w:rsidR="00547091" w:rsidRPr="00547091" w:rsidRDefault="00547091" w:rsidP="00547091">
      <w:pPr>
        <w:spacing w:line="276" w:lineRule="auto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547091">
        <w:rPr>
          <w:rFonts w:ascii="Bookman Old Style" w:hAnsi="Bookman Old Style"/>
          <w:b/>
          <w:bCs/>
          <w:sz w:val="28"/>
          <w:szCs w:val="28"/>
        </w:rPr>
        <w:t>AISHABAI COLLEGE OF EDUCATION</w:t>
      </w:r>
    </w:p>
    <w:p w14:paraId="5347006C" w14:textId="77777777" w:rsidR="00547091" w:rsidRDefault="00547091" w:rsidP="00547091">
      <w:pPr>
        <w:spacing w:line="276" w:lineRule="auto"/>
        <w:rPr>
          <w:rFonts w:ascii="Bookman Old Style" w:hAnsi="Bookman Old Style"/>
          <w:sz w:val="28"/>
          <w:szCs w:val="28"/>
        </w:rPr>
      </w:pPr>
    </w:p>
    <w:p w14:paraId="62EA5706" w14:textId="03AE5D89" w:rsidR="00547091" w:rsidRPr="00547091" w:rsidRDefault="00547091" w:rsidP="00BC2B98">
      <w:pPr>
        <w:spacing w:line="276" w:lineRule="auto"/>
        <w:jc w:val="both"/>
        <w:rPr>
          <w:rFonts w:ascii="Bookman Old Style" w:hAnsi="Bookman Old Style"/>
          <w:sz w:val="28"/>
          <w:szCs w:val="28"/>
        </w:rPr>
      </w:pPr>
      <w:r w:rsidRPr="00547091">
        <w:rPr>
          <w:rFonts w:ascii="Bookman Old Style" w:hAnsi="Bookman Old Style"/>
          <w:sz w:val="28"/>
          <w:szCs w:val="28"/>
        </w:rPr>
        <w:t>At Aishabai College of Education, effective waste segregation is a key component of our commitment to sustainability and environmental responsibility. To manage waste efficiently and promote a cleaner campus, we have implemented a comprehensive waste segregation system featuring color-coded bins and designated e-waste boxes. Additionally, we actively engage our students in waste management practices through various awareness programs.</w:t>
      </w:r>
    </w:p>
    <w:p w14:paraId="5319723F" w14:textId="6D59374F" w:rsidR="00547091" w:rsidRPr="00547091" w:rsidRDefault="00547091" w:rsidP="00547091">
      <w:pPr>
        <w:spacing w:line="276" w:lineRule="auto"/>
        <w:rPr>
          <w:rFonts w:ascii="Bookman Old Style" w:hAnsi="Bookman Old Style"/>
          <w:b/>
          <w:bCs/>
          <w:sz w:val="28"/>
          <w:szCs w:val="28"/>
        </w:rPr>
      </w:pPr>
      <w:r w:rsidRPr="00547091">
        <w:rPr>
          <w:rFonts w:ascii="Bookman Old Style" w:hAnsi="Bookman Old Style"/>
          <w:b/>
          <w:bCs/>
          <w:sz w:val="28"/>
          <w:szCs w:val="28"/>
        </w:rPr>
        <w:t>COLOR-CODED BINS</w:t>
      </w:r>
    </w:p>
    <w:p w14:paraId="1240B866" w14:textId="77777777" w:rsidR="00547091" w:rsidRPr="00547091" w:rsidRDefault="00547091" w:rsidP="00547091">
      <w:pPr>
        <w:spacing w:line="276" w:lineRule="auto"/>
        <w:rPr>
          <w:rFonts w:ascii="Bookman Old Style" w:hAnsi="Bookman Old Style"/>
          <w:sz w:val="28"/>
          <w:szCs w:val="28"/>
        </w:rPr>
      </w:pPr>
      <w:r w:rsidRPr="00547091">
        <w:rPr>
          <w:rFonts w:ascii="Bookman Old Style" w:hAnsi="Bookman Old Style"/>
          <w:sz w:val="28"/>
          <w:szCs w:val="28"/>
        </w:rPr>
        <w:t>To facilitate proper waste segregation, we have set up color-coded bins across the campus:</w:t>
      </w:r>
    </w:p>
    <w:p w14:paraId="57EEEEE7" w14:textId="77777777" w:rsidR="00547091" w:rsidRPr="00547091" w:rsidRDefault="00547091" w:rsidP="00547091">
      <w:pPr>
        <w:numPr>
          <w:ilvl w:val="0"/>
          <w:numId w:val="1"/>
        </w:numPr>
        <w:spacing w:line="276" w:lineRule="auto"/>
        <w:rPr>
          <w:rFonts w:ascii="Bookman Old Style" w:hAnsi="Bookman Old Style"/>
          <w:sz w:val="28"/>
          <w:szCs w:val="28"/>
        </w:rPr>
      </w:pPr>
      <w:r w:rsidRPr="00547091">
        <w:rPr>
          <w:rFonts w:ascii="Bookman Old Style" w:hAnsi="Bookman Old Style"/>
          <w:b/>
          <w:bCs/>
          <w:sz w:val="28"/>
          <w:szCs w:val="28"/>
        </w:rPr>
        <w:t>Green Bins</w:t>
      </w:r>
      <w:r w:rsidRPr="00547091">
        <w:rPr>
          <w:rFonts w:ascii="Bookman Old Style" w:hAnsi="Bookman Old Style"/>
          <w:sz w:val="28"/>
          <w:szCs w:val="28"/>
        </w:rPr>
        <w:t>: Used for organic waste, including food scraps and garden waste. This waste is either composted on-site or sent to specialized facilities for processing.</w:t>
      </w:r>
    </w:p>
    <w:p w14:paraId="0450098F" w14:textId="3399F1BC" w:rsidR="00547091" w:rsidRPr="00547091" w:rsidRDefault="00547091" w:rsidP="00547091">
      <w:pPr>
        <w:numPr>
          <w:ilvl w:val="0"/>
          <w:numId w:val="1"/>
        </w:numPr>
        <w:spacing w:line="276" w:lineRule="auto"/>
        <w:rPr>
          <w:rFonts w:ascii="Bookman Old Style" w:hAnsi="Bookman Old Style"/>
          <w:sz w:val="28"/>
          <w:szCs w:val="28"/>
        </w:rPr>
      </w:pPr>
      <w:r w:rsidRPr="00547091">
        <w:rPr>
          <w:rFonts w:ascii="Bookman Old Style" w:hAnsi="Bookman Old Style"/>
          <w:b/>
          <w:bCs/>
          <w:sz w:val="28"/>
          <w:szCs w:val="28"/>
        </w:rPr>
        <w:t>Blue Bins:</w:t>
      </w:r>
      <w:r w:rsidRPr="00547091">
        <w:rPr>
          <w:rFonts w:ascii="Bookman Old Style" w:hAnsi="Bookman Old Style"/>
          <w:sz w:val="28"/>
          <w:szCs w:val="28"/>
        </w:rPr>
        <w:t xml:space="preserve"> Designated for recyclable materials such as paper, plastics, glass, and metals. These materials are sorted and sent to appropriate recycling centres.</w:t>
      </w:r>
    </w:p>
    <w:p w14:paraId="38E7E9A2" w14:textId="77777777" w:rsidR="00547091" w:rsidRPr="00547091" w:rsidRDefault="00547091" w:rsidP="00547091">
      <w:pPr>
        <w:numPr>
          <w:ilvl w:val="0"/>
          <w:numId w:val="1"/>
        </w:numPr>
        <w:spacing w:line="276" w:lineRule="auto"/>
        <w:rPr>
          <w:rFonts w:ascii="Bookman Old Style" w:hAnsi="Bookman Old Style"/>
          <w:sz w:val="28"/>
          <w:szCs w:val="28"/>
        </w:rPr>
      </w:pPr>
      <w:r w:rsidRPr="00547091">
        <w:rPr>
          <w:rFonts w:ascii="Bookman Old Style" w:hAnsi="Bookman Old Style"/>
          <w:b/>
          <w:bCs/>
          <w:sz w:val="28"/>
          <w:szCs w:val="28"/>
        </w:rPr>
        <w:t>Dedicated E-Waste Boxes</w:t>
      </w:r>
      <w:r w:rsidRPr="00547091">
        <w:rPr>
          <w:rFonts w:ascii="Bookman Old Style" w:hAnsi="Bookman Old Style"/>
          <w:sz w:val="28"/>
          <w:szCs w:val="28"/>
        </w:rPr>
        <w:t>: Specifically for electronic waste like old computers, smartphones, and other electronic devices. E-waste is collected separately to ensure safe and environmentally responsible disposal.</w:t>
      </w:r>
    </w:p>
    <w:p w14:paraId="33FAAB9E" w14:textId="14B34CEB" w:rsidR="00547091" w:rsidRPr="00547091" w:rsidRDefault="00547091" w:rsidP="00547091">
      <w:pPr>
        <w:spacing w:line="276" w:lineRule="auto"/>
        <w:rPr>
          <w:rFonts w:ascii="Bookman Old Style" w:hAnsi="Bookman Old Style"/>
          <w:b/>
          <w:bCs/>
          <w:sz w:val="28"/>
          <w:szCs w:val="28"/>
        </w:rPr>
      </w:pPr>
      <w:r w:rsidRPr="00547091">
        <w:rPr>
          <w:rFonts w:ascii="Bookman Old Style" w:hAnsi="Bookman Old Style"/>
          <w:b/>
          <w:bCs/>
          <w:sz w:val="28"/>
          <w:szCs w:val="28"/>
        </w:rPr>
        <w:t>AWARENESS PROGRAMS</w:t>
      </w:r>
    </w:p>
    <w:p w14:paraId="329695FB" w14:textId="77777777" w:rsidR="00547091" w:rsidRPr="00547091" w:rsidRDefault="00547091" w:rsidP="00547091">
      <w:pPr>
        <w:spacing w:line="276" w:lineRule="auto"/>
        <w:rPr>
          <w:rFonts w:ascii="Bookman Old Style" w:hAnsi="Bookman Old Style"/>
          <w:sz w:val="28"/>
          <w:szCs w:val="28"/>
        </w:rPr>
      </w:pPr>
      <w:r w:rsidRPr="00547091">
        <w:rPr>
          <w:rFonts w:ascii="Bookman Old Style" w:hAnsi="Bookman Old Style"/>
          <w:sz w:val="28"/>
          <w:szCs w:val="28"/>
        </w:rPr>
        <w:t>To ensure that all members of our college community understand and participate in waste segregation, we conduct various awareness programs:</w:t>
      </w:r>
    </w:p>
    <w:p w14:paraId="56047FE5" w14:textId="77777777" w:rsidR="00547091" w:rsidRPr="00547091" w:rsidRDefault="00547091" w:rsidP="00547091">
      <w:pPr>
        <w:numPr>
          <w:ilvl w:val="0"/>
          <w:numId w:val="2"/>
        </w:numPr>
        <w:spacing w:line="276" w:lineRule="auto"/>
        <w:rPr>
          <w:rFonts w:ascii="Bookman Old Style" w:hAnsi="Bookman Old Style"/>
          <w:sz w:val="28"/>
          <w:szCs w:val="28"/>
        </w:rPr>
      </w:pPr>
      <w:r w:rsidRPr="00547091">
        <w:rPr>
          <w:rFonts w:ascii="Bookman Old Style" w:hAnsi="Bookman Old Style"/>
          <w:b/>
          <w:bCs/>
          <w:sz w:val="28"/>
          <w:szCs w:val="28"/>
        </w:rPr>
        <w:lastRenderedPageBreak/>
        <w:t>Workshops and Seminars:</w:t>
      </w:r>
      <w:r w:rsidRPr="00547091">
        <w:rPr>
          <w:rFonts w:ascii="Bookman Old Style" w:hAnsi="Bookman Old Style"/>
          <w:sz w:val="28"/>
          <w:szCs w:val="28"/>
        </w:rPr>
        <w:t xml:space="preserve"> Regular workshops are organized to educate students and staff about the importance of waste segregation and the proper use of color-coded bins and e-waste boxes.</w:t>
      </w:r>
    </w:p>
    <w:p w14:paraId="05AB5980" w14:textId="77777777" w:rsidR="00547091" w:rsidRPr="00547091" w:rsidRDefault="00547091" w:rsidP="00547091">
      <w:pPr>
        <w:numPr>
          <w:ilvl w:val="0"/>
          <w:numId w:val="2"/>
        </w:numPr>
        <w:spacing w:line="276" w:lineRule="auto"/>
        <w:rPr>
          <w:rFonts w:ascii="Bookman Old Style" w:hAnsi="Bookman Old Style"/>
          <w:sz w:val="28"/>
          <w:szCs w:val="28"/>
        </w:rPr>
      </w:pPr>
      <w:r w:rsidRPr="00547091">
        <w:rPr>
          <w:rFonts w:ascii="Bookman Old Style" w:hAnsi="Bookman Old Style"/>
          <w:b/>
          <w:bCs/>
          <w:sz w:val="28"/>
          <w:szCs w:val="28"/>
        </w:rPr>
        <w:t>Campaigns and Drives</w:t>
      </w:r>
      <w:r w:rsidRPr="00547091">
        <w:rPr>
          <w:rFonts w:ascii="Bookman Old Style" w:hAnsi="Bookman Old Style"/>
          <w:sz w:val="28"/>
          <w:szCs w:val="28"/>
        </w:rPr>
        <w:t>: Awareness campaigns are held to highlight the impact of waste on the environment and encourage proper waste management practices.</w:t>
      </w:r>
    </w:p>
    <w:p w14:paraId="199526CB" w14:textId="77777777" w:rsidR="00547091" w:rsidRPr="00547091" w:rsidRDefault="00547091" w:rsidP="00547091">
      <w:pPr>
        <w:numPr>
          <w:ilvl w:val="0"/>
          <w:numId w:val="2"/>
        </w:numPr>
        <w:spacing w:line="276" w:lineRule="auto"/>
        <w:rPr>
          <w:rFonts w:ascii="Bookman Old Style" w:hAnsi="Bookman Old Style"/>
          <w:sz w:val="28"/>
          <w:szCs w:val="28"/>
        </w:rPr>
      </w:pPr>
      <w:r w:rsidRPr="00547091">
        <w:rPr>
          <w:rFonts w:ascii="Bookman Old Style" w:hAnsi="Bookman Old Style"/>
          <w:b/>
          <w:bCs/>
          <w:sz w:val="28"/>
          <w:szCs w:val="28"/>
        </w:rPr>
        <w:t>Educational Materials</w:t>
      </w:r>
      <w:r w:rsidRPr="00547091">
        <w:rPr>
          <w:rFonts w:ascii="Bookman Old Style" w:hAnsi="Bookman Old Style"/>
          <w:sz w:val="28"/>
          <w:szCs w:val="28"/>
        </w:rPr>
        <w:t>: Informational posters and guides are displayed around the campus, providing clear instructions on how to sort and dispose of different types of waste correctly.</w:t>
      </w:r>
    </w:p>
    <w:p w14:paraId="09FE026E" w14:textId="77777777" w:rsidR="00547091" w:rsidRPr="00547091" w:rsidRDefault="00547091" w:rsidP="00547091">
      <w:pPr>
        <w:spacing w:line="276" w:lineRule="auto"/>
        <w:rPr>
          <w:rFonts w:ascii="Bookman Old Style" w:hAnsi="Bookman Old Style"/>
          <w:sz w:val="28"/>
          <w:szCs w:val="28"/>
        </w:rPr>
      </w:pPr>
      <w:r w:rsidRPr="00547091">
        <w:rPr>
          <w:rFonts w:ascii="Bookman Old Style" w:hAnsi="Bookman Old Style"/>
          <w:sz w:val="28"/>
          <w:szCs w:val="28"/>
        </w:rPr>
        <w:t>By implementing these measures, Aishabai College of Education strives to foster a culture of environmental stewardship among its students and staff, contributing to a more sustainable and eco-friendly campus environment.</w:t>
      </w:r>
    </w:p>
    <w:p w14:paraId="35CE390C" w14:textId="77777777" w:rsidR="00A37343" w:rsidRPr="00547091" w:rsidRDefault="00A37343" w:rsidP="00547091">
      <w:pPr>
        <w:spacing w:line="276" w:lineRule="auto"/>
      </w:pPr>
    </w:p>
    <w:sectPr w:rsidR="00A37343" w:rsidRPr="005470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F4374"/>
    <w:multiLevelType w:val="multilevel"/>
    <w:tmpl w:val="F7AC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B81E99"/>
    <w:multiLevelType w:val="multilevel"/>
    <w:tmpl w:val="1C1CC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3956450">
    <w:abstractNumId w:val="0"/>
  </w:num>
  <w:num w:numId="2" w16cid:durableId="2143225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43"/>
    <w:rsid w:val="0036173A"/>
    <w:rsid w:val="00547091"/>
    <w:rsid w:val="006417C9"/>
    <w:rsid w:val="007F2D79"/>
    <w:rsid w:val="0099214D"/>
    <w:rsid w:val="00A37343"/>
    <w:rsid w:val="00BC2B98"/>
    <w:rsid w:val="00F5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A93A3"/>
  <w15:chartTrackingRefBased/>
  <w15:docId w15:val="{09485463-E369-4865-BD75-7D694D5E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3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1765</Characters>
  <Application>Microsoft Office Word</Application>
  <DocSecurity>0</DocSecurity>
  <Lines>58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Aishabai College of Education</dc:creator>
  <cp:keywords/>
  <dc:description/>
  <cp:lastModifiedBy>Manoj Parab</cp:lastModifiedBy>
  <cp:revision>3</cp:revision>
  <dcterms:created xsi:type="dcterms:W3CDTF">2024-08-28T08:58:00Z</dcterms:created>
  <dcterms:modified xsi:type="dcterms:W3CDTF">2026-04-02T05:14:00Z</dcterms:modified>
</cp:coreProperties>
</file>